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367-НҚ от 03.09.2026</w:t>
      </w:r>
    </w:p>
    <w:p w14:paraId="7EE7599A" w14:textId="797F9BFB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FE75A6" wp14:editId="6C9EC3B9">
            <wp:simplePos x="0" y="0"/>
            <wp:positionH relativeFrom="column">
              <wp:posOffset>-489585</wp:posOffset>
            </wp:positionH>
            <wp:positionV relativeFrom="paragraph">
              <wp:posOffset>3810</wp:posOffset>
            </wp:positionV>
            <wp:extent cx="6848475" cy="2657475"/>
            <wp:effectExtent l="0" t="0" r="9525" b="9525"/>
            <wp:wrapTight wrapText="bothSides">
              <wp:wrapPolygon edited="0">
                <wp:start x="0" y="0"/>
                <wp:lineTo x="0" y="21523"/>
                <wp:lineTo x="21570" y="21523"/>
                <wp:lineTo x="215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3B179" w14:textId="77777777" w:rsidR="00606F63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7487757" w14:textId="0D0CC08E" w:rsidR="00606F63" w:rsidRPr="004E66F9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удостоверени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лекарственного</w:t>
      </w:r>
    </w:p>
    <w:p w14:paraId="0811F0D6" w14:textId="544E31C7" w:rsidR="001644E0" w:rsidRDefault="00606F63" w:rsidP="001644E0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</w:t>
      </w:r>
      <w:bookmarkStart w:id="0" w:name="_Hlk166677946"/>
      <w:bookmarkStart w:id="1" w:name="_Hlk156488655"/>
      <w:r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bookmarkStart w:id="2" w:name="_Hlk239254410"/>
      <w:bookmarkEnd w:id="0"/>
      <w:bookmarkEnd w:id="1"/>
      <w:proofErr w:type="spellStart"/>
      <w:r w:rsidR="00164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Тайсабри</w:t>
      </w:r>
      <w:proofErr w:type="spellEnd"/>
      <w:r w:rsidR="00164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концентрат для приготовления </w:t>
      </w:r>
    </w:p>
    <w:p w14:paraId="12173706" w14:textId="50D1152F" w:rsidR="00606F63" w:rsidRPr="002C36F5" w:rsidRDefault="001644E0" w:rsidP="001644E0">
      <w:pPr>
        <w:tabs>
          <w:tab w:val="left" w:pos="284"/>
          <w:tab w:val="left" w:pos="709"/>
          <w:tab w:val="left" w:pos="3969"/>
        </w:tabs>
        <w:spacing w:after="0" w:line="240" w:lineRule="auto"/>
        <w:ind w:left="-142"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раствора для инфузий, 300 мг/15 мл</w:t>
      </w:r>
      <w:bookmarkEnd w:id="2"/>
      <w:r w:rsidR="00606F63" w:rsidRPr="004E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6BB4A85" w14:textId="002682D8" w:rsidR="00606F63" w:rsidRPr="001B55BC" w:rsidRDefault="00606F63" w:rsidP="00606F63">
      <w:pPr>
        <w:tabs>
          <w:tab w:val="left" w:pos="284"/>
          <w:tab w:val="left" w:pos="709"/>
          <w:tab w:val="left" w:pos="3969"/>
        </w:tabs>
        <w:spacing w:after="0" w:line="240" w:lineRule="auto"/>
        <w:ind w:right="100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A26A655" w14:textId="460352FE" w:rsidR="00606F63" w:rsidRPr="008B1C99" w:rsidRDefault="00354E53" w:rsidP="00606F6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06F63" w:rsidRPr="001B5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606F63" w:rsidRPr="001B55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 w:rsidR="00606F63" w:rsidRPr="001B55BC">
        <w:rPr>
          <w:rFonts w:ascii="Times New Roman" w:hAnsi="Times New Roman"/>
          <w:sz w:val="28"/>
        </w:rPr>
        <w:t xml:space="preserve"> </w:t>
      </w:r>
      <w:r w:rsidR="00606F63" w:rsidRPr="001B55BC">
        <w:rPr>
          <w:rFonts w:ascii="Times New Roman" w:hAnsi="Times New Roman"/>
          <w:sz w:val="28"/>
          <w:lang w:val="kk-KZ"/>
        </w:rPr>
        <w:t>7) статьи 10</w:t>
      </w:r>
      <w:r w:rsidR="00606F63" w:rsidRPr="001B55BC">
        <w:rPr>
          <w:rFonts w:ascii="Times New Roman" w:hAnsi="Times New Roman"/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</w:t>
      </w:r>
      <w:r w:rsidR="0060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F63" w:rsidRPr="007308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А) пунктом 160 Главы 10 Решения Совета Евразийской экономической комиссии «О Правилах регистрации и экспертизы лекарственных средств для медицинского применения» от 3 ноября 2016 года № 78</w:t>
      </w:r>
      <w:r w:rsidR="00606F63" w:rsidRPr="008B1C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F63" w:rsidRPr="008B1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67C7F8CC" w14:textId="59F31742" w:rsidR="00606F63" w:rsidRDefault="00606F63" w:rsidP="00606F63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B1C99">
        <w:rPr>
          <w:rFonts w:ascii="Times New Roman" w:hAnsi="Times New Roman"/>
          <w:sz w:val="28"/>
        </w:rPr>
        <w:t xml:space="preserve">Отозвать </w:t>
      </w:r>
      <w:proofErr w:type="spellStart"/>
      <w:r w:rsidRPr="008B1C99">
        <w:rPr>
          <w:rFonts w:ascii="Times New Roman" w:hAnsi="Times New Roman"/>
          <w:sz w:val="28"/>
        </w:rPr>
        <w:t>регистрационн</w:t>
      </w:r>
      <w:proofErr w:type="spellEnd"/>
      <w:r>
        <w:rPr>
          <w:rFonts w:ascii="Times New Roman" w:hAnsi="Times New Roman"/>
          <w:sz w:val="28"/>
          <w:lang w:val="kk-KZ"/>
        </w:rPr>
        <w:t>ое</w:t>
      </w:r>
      <w:r w:rsidRPr="008B1C99">
        <w:rPr>
          <w:rFonts w:ascii="Times New Roman" w:hAnsi="Times New Roman"/>
          <w:sz w:val="28"/>
        </w:rPr>
        <w:t xml:space="preserve"> </w:t>
      </w:r>
      <w:proofErr w:type="spellStart"/>
      <w:r w:rsidRPr="008B1C99">
        <w:rPr>
          <w:rFonts w:ascii="Times New Roman" w:hAnsi="Times New Roman"/>
          <w:sz w:val="28"/>
        </w:rPr>
        <w:t>удостоверени</w:t>
      </w:r>
      <w:proofErr w:type="spellEnd"/>
      <w:r>
        <w:rPr>
          <w:rFonts w:ascii="Times New Roman" w:hAnsi="Times New Roman"/>
          <w:sz w:val="28"/>
          <w:lang w:val="kk-KZ"/>
        </w:rPr>
        <w:t>е</w:t>
      </w:r>
      <w:r w:rsidRPr="008B1C99">
        <w:rPr>
          <w:rFonts w:ascii="Times New Roman" w:hAnsi="Times New Roman"/>
          <w:sz w:val="28"/>
          <w:lang w:val="kk-KZ"/>
        </w:rPr>
        <w:t xml:space="preserve"> </w:t>
      </w:r>
      <w:r w:rsidRPr="008B1C99">
        <w:rPr>
          <w:rFonts w:ascii="Times New Roman" w:hAnsi="Times New Roman"/>
          <w:sz w:val="28"/>
          <w:szCs w:val="28"/>
        </w:rPr>
        <w:t xml:space="preserve">лекарственного средства </w:t>
      </w:r>
      <w:r w:rsidRPr="001644E0">
        <w:rPr>
          <w:rFonts w:ascii="Times New Roman" w:hAnsi="Times New Roman"/>
          <w:b/>
          <w:sz w:val="28"/>
          <w:szCs w:val="28"/>
        </w:rPr>
        <w:t>«</w:t>
      </w:r>
      <w:bookmarkStart w:id="3" w:name="_Hlk155865359"/>
      <w:proofErr w:type="spellStart"/>
      <w:r w:rsidR="001644E0" w:rsidRPr="001644E0">
        <w:rPr>
          <w:rFonts w:ascii="Times New Roman" w:hAnsi="Times New Roman"/>
          <w:b/>
          <w:sz w:val="28"/>
          <w:szCs w:val="28"/>
        </w:rPr>
        <w:t>Тайсабри</w:t>
      </w:r>
      <w:proofErr w:type="spellEnd"/>
      <w:r w:rsidR="001644E0" w:rsidRPr="001644E0">
        <w:rPr>
          <w:rFonts w:ascii="Times New Roman" w:hAnsi="Times New Roman"/>
          <w:b/>
          <w:sz w:val="28"/>
          <w:szCs w:val="28"/>
        </w:rPr>
        <w:t>, концентрат для приготовления раствора для инфузий</w:t>
      </w:r>
      <w:r w:rsidR="001644E0">
        <w:rPr>
          <w:rFonts w:ascii="Times New Roman" w:hAnsi="Times New Roman"/>
          <w:b/>
          <w:sz w:val="28"/>
          <w:szCs w:val="28"/>
        </w:rPr>
        <w:t>, 300 мг/15 мл</w:t>
      </w:r>
      <w:r w:rsidRPr="001644E0">
        <w:rPr>
          <w:rFonts w:ascii="Times New Roman" w:hAnsi="Times New Roman"/>
          <w:b/>
          <w:sz w:val="28"/>
          <w:szCs w:val="28"/>
          <w:lang w:val="kk-KZ"/>
        </w:rPr>
        <w:t>»</w:t>
      </w:r>
      <w:r w:rsidR="001644E0">
        <w:rPr>
          <w:rFonts w:ascii="Times New Roman" w:hAnsi="Times New Roman"/>
          <w:b/>
          <w:sz w:val="28"/>
          <w:szCs w:val="28"/>
          <w:lang w:val="kk-KZ"/>
        </w:rPr>
        <w:t>, ЛП-№013092-РГ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>-</w:t>
      </w:r>
      <w:r w:rsidRPr="007308D9">
        <w:rPr>
          <w:rFonts w:ascii="Times New Roman" w:hAnsi="Times New Roman"/>
          <w:b/>
          <w:sz w:val="28"/>
          <w:szCs w:val="28"/>
          <w:lang w:val="en-US"/>
        </w:rPr>
        <w:t>KZ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>, держатель регистрационного удостоверения О</w:t>
      </w:r>
      <w:r w:rsidR="001644E0">
        <w:rPr>
          <w:rFonts w:ascii="Times New Roman" w:hAnsi="Times New Roman"/>
          <w:b/>
          <w:sz w:val="28"/>
          <w:szCs w:val="28"/>
        </w:rPr>
        <w:t xml:space="preserve">А «Ген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Илач</w:t>
      </w:r>
      <w:proofErr w:type="spellEnd"/>
      <w:r w:rsidR="00164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ве</w:t>
      </w:r>
      <w:proofErr w:type="spellEnd"/>
      <w:r w:rsidR="00164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Саглык</w:t>
      </w:r>
      <w:proofErr w:type="spellEnd"/>
      <w:r w:rsidR="00164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Урунлери</w:t>
      </w:r>
      <w:proofErr w:type="spellEnd"/>
      <w:r w:rsidR="00164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Санаи</w:t>
      </w:r>
      <w:proofErr w:type="spellEnd"/>
      <w:r w:rsidR="00164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ве</w:t>
      </w:r>
      <w:proofErr w:type="spellEnd"/>
      <w:r w:rsidR="001644E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644E0">
        <w:rPr>
          <w:rFonts w:ascii="Times New Roman" w:hAnsi="Times New Roman"/>
          <w:b/>
          <w:sz w:val="28"/>
          <w:szCs w:val="28"/>
        </w:rPr>
        <w:t>Тиджарет</w:t>
      </w:r>
      <w:proofErr w:type="spellEnd"/>
      <w:r w:rsidR="001644E0">
        <w:rPr>
          <w:rFonts w:ascii="Times New Roman" w:hAnsi="Times New Roman"/>
          <w:b/>
          <w:sz w:val="28"/>
          <w:szCs w:val="28"/>
          <w:lang w:val="kk-KZ"/>
        </w:rPr>
        <w:t>», Турция</w:t>
      </w:r>
      <w:r w:rsidRPr="007308D9">
        <w:rPr>
          <w:rFonts w:ascii="Times New Roman" w:hAnsi="Times New Roman"/>
          <w:b/>
          <w:sz w:val="28"/>
          <w:szCs w:val="28"/>
          <w:lang w:val="kk-KZ"/>
        </w:rPr>
        <w:t>.</w:t>
      </w:r>
      <w:bookmarkEnd w:id="3"/>
    </w:p>
    <w:p w14:paraId="7DA095DA" w14:textId="77777777" w:rsidR="00606F63" w:rsidRPr="0066155B" w:rsidRDefault="00606F63" w:rsidP="00606F63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6155B">
        <w:rPr>
          <w:rFonts w:ascii="Times New Roman" w:hAnsi="Times New Roman"/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 w:rsidRPr="0066155B">
        <w:rPr>
          <w:rFonts w:ascii="Times New Roman" w:hAnsi="Times New Roman"/>
          <w:sz w:val="28"/>
          <w:szCs w:val="28"/>
          <w:lang w:val="kk-KZ"/>
        </w:rPr>
        <w:t>рабочего</w:t>
      </w:r>
      <w:r w:rsidRPr="0066155B">
        <w:rPr>
          <w:rFonts w:ascii="Times New Roman" w:hAnsi="Times New Roman"/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14:paraId="14A1D40B" w14:textId="6F0909A8" w:rsidR="00606F63" w:rsidRPr="001B55BC" w:rsidRDefault="00606F63" w:rsidP="00606F63">
      <w:pPr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B55BC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1B55BC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1F50699D" w14:textId="299EAFE6" w:rsidR="00606F63" w:rsidRPr="001B55BC" w:rsidRDefault="00606F63" w:rsidP="00606F63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B55BC"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14:paraId="6AF067AD" w14:textId="555D3CEF" w:rsidR="00606F63" w:rsidRPr="001B55BC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B55BC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23C6482B" w14:textId="2B373F8B" w:rsidR="00606F63" w:rsidRPr="001B55BC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</w:t>
      </w:r>
      <w:r w:rsidRPr="001B55BC">
        <w:rPr>
          <w:rFonts w:ascii="Times New Roman" w:hAnsi="Times New Roman"/>
          <w:sz w:val="28"/>
          <w:szCs w:val="28"/>
          <w:lang w:val="kk-KZ"/>
        </w:rPr>
        <w:t>4</w:t>
      </w:r>
      <w:r w:rsidRPr="001B55BC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</w:t>
      </w:r>
      <w:r w:rsidRPr="001B55BC">
        <w:rPr>
          <w:rFonts w:ascii="Times New Roman" w:hAnsi="Times New Roman"/>
          <w:sz w:val="28"/>
          <w:szCs w:val="28"/>
          <w:lang w:val="kk-KZ"/>
        </w:rPr>
        <w:t>возложить на курирующего заместителя председателя Комитета</w:t>
      </w:r>
      <w:r w:rsidRPr="001B55BC">
        <w:rPr>
          <w:rFonts w:ascii="Times New Roman" w:hAnsi="Times New Roman"/>
          <w:sz w:val="28"/>
          <w:szCs w:val="28"/>
        </w:rPr>
        <w:t>.</w:t>
      </w:r>
    </w:p>
    <w:p w14:paraId="08CB57E4" w14:textId="467C6390" w:rsidR="00606F63" w:rsidRPr="009D07FB" w:rsidRDefault="00606F63" w:rsidP="00606F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1B55BC">
        <w:rPr>
          <w:rFonts w:ascii="Times New Roman" w:hAnsi="Times New Roman"/>
          <w:color w:val="000000"/>
          <w:sz w:val="28"/>
          <w:szCs w:val="28"/>
          <w:lang w:val="kk-KZ"/>
        </w:rPr>
        <w:t xml:space="preserve">5. </w:t>
      </w:r>
      <w:r w:rsidRPr="001B55BC">
        <w:rPr>
          <w:rFonts w:ascii="Times New Roman" w:hAnsi="Times New Roman"/>
          <w:sz w:val="28"/>
          <w:szCs w:val="28"/>
        </w:rPr>
        <w:t>Настоящий приказ вводится в действие со дня его подписания</w:t>
      </w:r>
      <w:r w:rsidRPr="001B55BC">
        <w:rPr>
          <w:rFonts w:ascii="Times New Roman" w:hAnsi="Times New Roman"/>
          <w:sz w:val="28"/>
          <w:szCs w:val="28"/>
          <w:lang w:val="kk-KZ"/>
        </w:rPr>
        <w:t>.</w:t>
      </w:r>
    </w:p>
    <w:p w14:paraId="7BF77721" w14:textId="77777777" w:rsidR="00606F63" w:rsidRDefault="00606F63" w:rsidP="00606F63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09B7765F" w14:textId="0D5D3BA8" w:rsidR="00606F63" w:rsidRDefault="00606F63" w:rsidP="00606F63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14:paraId="5E44CCC9" w14:textId="542E6ECB" w:rsidR="00606F63" w:rsidRPr="00A21A3E" w:rsidRDefault="00606F63" w:rsidP="001644E0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И.о. П</w:t>
      </w:r>
      <w:proofErr w:type="spellStart"/>
      <w:r>
        <w:rPr>
          <w:rFonts w:ascii="Times New Roman" w:hAnsi="Times New Roman"/>
          <w:b/>
          <w:sz w:val="28"/>
        </w:rPr>
        <w:t>редседателя</w:t>
      </w:r>
      <w:proofErr w:type="spellEnd"/>
      <w:r w:rsidRPr="0001661C">
        <w:rPr>
          <w:rFonts w:ascii="Times New Roman" w:hAnsi="Times New Roman"/>
          <w:b/>
          <w:sz w:val="28"/>
        </w:rPr>
        <w:t xml:space="preserve"> Комитета медицинского</w:t>
      </w:r>
    </w:p>
    <w:p w14:paraId="107136A8" w14:textId="77777777" w:rsidR="00606F63" w:rsidRPr="0001661C" w:rsidRDefault="00606F63" w:rsidP="001644E0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>и фармацевтического контроля</w:t>
      </w:r>
    </w:p>
    <w:p w14:paraId="624A7344" w14:textId="77777777" w:rsidR="00606F63" w:rsidRPr="0001661C" w:rsidRDefault="00606F63" w:rsidP="001644E0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</w:rPr>
      </w:pPr>
      <w:r w:rsidRPr="0001661C">
        <w:rPr>
          <w:rFonts w:ascii="Times New Roman" w:hAnsi="Times New Roman"/>
          <w:b/>
          <w:sz w:val="28"/>
        </w:rPr>
        <w:t xml:space="preserve">Министерства здравоохранения </w:t>
      </w:r>
    </w:p>
    <w:p w14:paraId="1DF24AA3" w14:textId="03ADB4F5" w:rsidR="00F046C7" w:rsidRPr="00606F63" w:rsidRDefault="00606F63" w:rsidP="001644E0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lang w:val="kk-KZ"/>
        </w:rPr>
      </w:pPr>
      <w:bookmarkStart w:id="4" w:name="_GoBack"/>
      <w:bookmarkEnd w:id="4"/>
      <w:r w:rsidRPr="0001661C">
        <w:rPr>
          <w:rFonts w:ascii="Times New Roman" w:hAnsi="Times New Roman"/>
          <w:b/>
          <w:sz w:val="28"/>
        </w:rPr>
        <w:t>Республики Казахстан</w:t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 w:rsidRPr="0001661C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  <w:lang w:val="kk-KZ"/>
        </w:rPr>
        <w:t xml:space="preserve">      </w:t>
      </w:r>
      <w:r>
        <w:rPr>
          <w:rFonts w:ascii="Times New Roman" w:hAnsi="Times New Roman"/>
          <w:b/>
          <w:sz w:val="28"/>
        </w:rPr>
        <w:tab/>
        <w:t xml:space="preserve">       </w:t>
      </w:r>
      <w:r>
        <w:rPr>
          <w:rFonts w:ascii="Times New Roman" w:hAnsi="Times New Roman"/>
          <w:b/>
          <w:sz w:val="28"/>
          <w:lang w:val="kk-KZ"/>
        </w:rPr>
        <w:t>Ж.Әділхан.</w:t>
      </w:r>
    </w:p>
    <w:sectPr w:rsidR="00F046C7" w:rsidRPr="00606F63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16:20 Кожахметов Ержан Мураталиевич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17:18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17:25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18:22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16:42.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63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1F"/>
    <w:rsid w:val="001644E0"/>
    <w:rsid w:val="0025161F"/>
    <w:rsid w:val="00354E53"/>
    <w:rsid w:val="00542768"/>
    <w:rsid w:val="00606F63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FABF"/>
  <w15:chartTrackingRefBased/>
  <w15:docId w15:val="{04FE05AE-21EA-45B8-AE2C-D0DE96BD771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91" Type="http://schemas.openxmlformats.org/officeDocument/2006/relationships/image" Target="media/image99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5BA8C-F7CF-4C53-86A0-A30D2068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5</cp:revision>
  <dcterms:created xsi:type="dcterms:W3CDTF">2026-09-01T14:58:00Z</dcterms:created>
  <dcterms:modified xsi:type="dcterms:W3CDTF">2026-09-02T10:18:00Z</dcterms:modified>
</cp:coreProperties>
</file>