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368-НҚ от 03.09.2026</w:t>
      </w:r>
    </w:p>
    <w:p>
      <w:r/>
      <w:bookmarkStart w:id="0" w:name="_GoBack"/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101600</wp:posOffset>
                </wp:positionH>
                <wp:positionV relativeFrom="paragraph">
                  <wp:posOffset>0</wp:posOffset>
                </wp:positionV>
                <wp:extent cx="7372350" cy="2923540"/>
                <wp:effectExtent l="0" t="0" r="0" b="0"/>
                <wp:wrapSquare wrapText="bothSides"/>
                <wp:docPr id="1" name="Рисунок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rcRect l="32253" t="17828" r="29551" b="55243"/>
                        <a:stretch/>
                      </pic:blipFill>
                      <pic:spPr bwMode="auto">
                        <a:xfrm>
                          <a:off x="0" y="0"/>
                          <a:ext cx="7372350" cy="29235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9264;o:allowoverlap:true;o:allowincell:true;mso-position-horizontal-relative:page;margin-left:8.0pt;mso-position-horizontal:absolute;mso-position-vertical-relative:text;margin-top:0.0pt;mso-position-vertical:absolute;width:580.5pt;height:230.2pt;" stroked="f">
                <v:path textboxrect="0,0,0,0"/>
                <v:imagedata r:id="rId10" o:title=""/>
              </v:shape>
            </w:pict>
          </mc:Fallback>
        </mc:AlternateContent>
      </w:r>
      <w:bookmarkEnd w:id="0"/>
      <w:r/>
      <w:r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921"/>
      </w:tblGrid>
      <w:tr>
        <w:trPr>
          <w:trHeight w:val="1499"/>
        </w:trPr>
        <w:tc>
          <w:tcPr>
            <w:tcW w:w="9921" w:type="dxa"/>
            <w:textDirection w:val="lrTb"/>
            <w:noWrap w:val="false"/>
          </w:tcPr>
          <w:p>
            <w:pPr>
              <w:pStyle w:val="843"/>
              <w:jc w:val="center"/>
              <w:rPr>
                <w:rFonts w:eastAsia="Times New Roman"/>
                <w:b/>
                <w:lang w:val="kk-KZ" w:eastAsia="ru-RU"/>
              </w:rPr>
            </w:pPr>
            <w:r>
              <w:rPr>
                <w:rFonts w:eastAsia="Times New Roman"/>
                <w:b/>
                <w:lang w:eastAsia="ru-RU"/>
              </w:rPr>
              <w:t xml:space="preserve">«</w:t>
            </w:r>
            <w:r>
              <w:rPr>
                <w:b/>
                <w:lang w:val="kk-KZ"/>
              </w:rPr>
              <w:t xml:space="preserve">ЭЙКОС-ФАРМ</w:t>
            </w:r>
            <w:r>
              <w:rPr>
                <w:rFonts w:eastAsia="Times New Roman"/>
                <w:b/>
                <w:lang w:eastAsia="ru-RU"/>
              </w:rPr>
              <w:t xml:space="preserve">»</w:t>
            </w:r>
            <w:r>
              <w:rPr>
                <w:rFonts w:eastAsia="Times New Roman"/>
                <w:b/>
                <w:lang w:val="kk-KZ" w:eastAsia="ru-RU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жауапкершілігі шектеулі серіктестігінің</w:t>
            </w:r>
            <w:r/>
          </w:p>
          <w:p>
            <w:pPr>
              <w:pStyle w:val="843"/>
              <w:jc w:val="center"/>
              <w:rPr>
                <w:rFonts w:eastAsia="Times New Roman"/>
                <w:b/>
                <w:lang w:val="kk-KZ" w:eastAsia="ru-RU"/>
              </w:rPr>
            </w:pPr>
            <w:r>
              <w:rPr>
                <w:rFonts w:eastAsia="Times New Roman"/>
                <w:b/>
                <w:lang w:val="kk-KZ" w:eastAsia="ru-RU"/>
              </w:rPr>
              <w:t xml:space="preserve">Тиісті өнді</w:t>
            </w:r>
            <w:r>
              <w:rPr>
                <w:rFonts w:eastAsia="Times New Roman"/>
                <w:b/>
                <w:lang w:val="kk-KZ" w:eastAsia="ru-RU"/>
              </w:rPr>
              <w:t xml:space="preserve">рістік практика стандартының (G</w:t>
            </w:r>
            <w:r>
              <w:rPr>
                <w:rFonts w:eastAsia="Times New Roman"/>
                <w:b/>
                <w:lang w:val="kk-KZ" w:eastAsia="ru-RU"/>
              </w:rPr>
              <w:t xml:space="preserve">M</w:t>
            </w:r>
            <w:r>
              <w:rPr>
                <w:rFonts w:eastAsia="Times New Roman"/>
                <w:b/>
                <w:lang w:val="kk-KZ" w:eastAsia="ru-RU"/>
              </w:rPr>
              <w:t xml:space="preserve">P) талаптарына сәйкестігіне сертификатын кері қайтарып алу туралы</w:t>
            </w:r>
            <w:r>
              <w:rPr>
                <w:lang w:val="kk-KZ"/>
              </w:rPr>
              <w:t xml:space="preserve"> </w:t>
            </w:r>
            <w:bookmarkStart w:id="1" w:name="_Hlk14883195"/>
            <w:r/>
            <w:bookmarkEnd w:id="1"/>
            <w:r/>
            <w:r/>
          </w:p>
          <w:p>
            <w:pPr>
              <w:pStyle w:val="843"/>
              <w:jc w:val="center"/>
              <w:rPr>
                <w:lang w:val="kk-KZ" w:eastAsia="ru-RU"/>
              </w:rPr>
            </w:pPr>
            <w:r>
              <w:rPr>
                <w:lang w:val="kk-KZ" w:eastAsia="ru-RU"/>
              </w:rPr>
            </w:r>
            <w:r/>
          </w:p>
          <w:p>
            <w:pPr>
              <w:pStyle w:val="843"/>
              <w:jc w:val="center"/>
              <w:rPr>
                <w:lang w:val="kk-KZ" w:eastAsia="ru-RU"/>
              </w:rPr>
            </w:pPr>
            <w:r>
              <w:rPr>
                <w:lang w:val="kk-KZ" w:eastAsia="ru-RU"/>
              </w:rPr>
            </w:r>
            <w:r/>
          </w:p>
        </w:tc>
      </w:tr>
    </w:tbl>
    <w:p>
      <w:pPr>
        <w:pStyle w:val="843"/>
        <w:ind w:firstLine="708"/>
        <w:jc w:val="both"/>
        <w:rPr>
          <w:lang w:val="kk-KZ"/>
        </w:rPr>
      </w:pPr>
      <w:r>
        <w:rPr>
          <w:lang w:val="kk-KZ"/>
        </w:rPr>
        <w:t xml:space="preserve">Қазақстан</w:t>
      </w:r>
      <w:r>
        <w:rPr>
          <w:lang w:val="kk-KZ"/>
        </w:rPr>
        <w:t xml:space="preserve"> Республикасы Денсаулық сақтау министрінің 2021 жылғы                 27 қаңтардағы № ҚР ДСМ-9 бұйрығымен бекітілген Тиісті фармацевтикалық практикалар жөніндегі фармацевтикалық инспекциялау жүрг</w:t>
      </w:r>
      <w:r>
        <w:rPr>
          <w:lang w:val="kk-KZ"/>
        </w:rPr>
        <w:t xml:space="preserve">ізу қағидаларының 43-тармағы</w:t>
      </w:r>
      <w:r>
        <w:rPr>
          <w:lang w:val="kk-KZ"/>
        </w:rPr>
        <w:t xml:space="preserve"> 6</w:t>
      </w:r>
      <w:r>
        <w:rPr>
          <w:lang w:val="kk-KZ"/>
        </w:rPr>
        <w:t xml:space="preserve">) тармақшасына және </w:t>
      </w:r>
      <w:r>
        <w:rPr>
          <w:lang w:val="kk-KZ"/>
        </w:rPr>
        <w:t xml:space="preserve">44 тармағына</w:t>
      </w:r>
      <w:r>
        <w:rPr>
          <w:lang w:val="kk-KZ"/>
        </w:rPr>
        <w:t xml:space="preserve"> сәйкес </w:t>
      </w:r>
      <w:r>
        <w:rPr>
          <w:b/>
          <w:lang w:val="kk-KZ"/>
        </w:rPr>
        <w:t xml:space="preserve">БҰЙЫРАМЫН:</w:t>
      </w:r>
      <w:r/>
    </w:p>
    <w:p>
      <w:pPr>
        <w:pStyle w:val="843"/>
        <w:ind w:firstLine="708"/>
        <w:jc w:val="both"/>
        <w:rPr>
          <w:lang w:val="kk-KZ"/>
        </w:rPr>
      </w:pPr>
      <w:r>
        <w:rPr>
          <w:lang w:val="kk-KZ"/>
        </w:rPr>
        <w:t xml:space="preserve">1. «</w:t>
      </w:r>
      <w:r>
        <w:rPr>
          <w:rStyle w:val="846"/>
          <w:color w:val="000000"/>
          <w:lang w:val="kk-KZ"/>
        </w:rPr>
        <w:t xml:space="preserve">ЭЙКОС-ФАРМ</w:t>
      </w:r>
      <w:r>
        <w:rPr>
          <w:lang w:val="kk-KZ"/>
        </w:rPr>
        <w:t xml:space="preserve">» жауапкершілігі шектеулі серіктестігінің (бұдан әрі – «</w:t>
      </w:r>
      <w:r>
        <w:rPr>
          <w:rStyle w:val="846"/>
          <w:color w:val="000000"/>
          <w:lang w:val="kk-KZ"/>
        </w:rPr>
        <w:t xml:space="preserve">ЭЙКОС-ФАРМ</w:t>
      </w:r>
      <w:r>
        <w:rPr>
          <w:lang w:val="kk-KZ"/>
        </w:rPr>
        <w:t xml:space="preserve">» ЖШС) </w:t>
      </w:r>
      <w:r>
        <w:rPr>
          <w:lang w:val="kk-KZ"/>
        </w:rPr>
        <w:t xml:space="preserve">Алматы облысы, Қарасай ауданы, Елт</w:t>
      </w:r>
      <w:r>
        <w:rPr>
          <w:lang w:val="kk-KZ"/>
        </w:rPr>
        <w:t xml:space="preserve">ай ауылдық округі</w:t>
      </w:r>
      <w:r>
        <w:rPr>
          <w:lang w:val="kk-KZ"/>
        </w:rPr>
        <w:t xml:space="preserve">, 71 разъезд станциясы, М. Кенжин көшесі, 4/1 учаскесі</w:t>
      </w:r>
      <w:r>
        <w:rPr>
          <w:lang w:val="kk-KZ"/>
        </w:rPr>
        <w:t xml:space="preserve"> мек</w:t>
      </w:r>
      <w:r>
        <w:rPr>
          <w:lang w:val="kk-KZ"/>
        </w:rPr>
        <w:t xml:space="preserve">енжайы</w:t>
      </w:r>
      <w:r>
        <w:rPr>
          <w:lang w:val="kk-KZ"/>
        </w:rPr>
        <w:t xml:space="preserve">нда</w:t>
      </w:r>
      <w:r>
        <w:rPr>
          <w:lang w:val="kk-KZ"/>
        </w:rPr>
        <w:t xml:space="preserve"> </w:t>
      </w:r>
      <w:r>
        <w:rPr>
          <w:lang w:val="kk-KZ"/>
        </w:rPr>
        <w:t xml:space="preserve">орналасқан </w:t>
      </w:r>
      <w:r>
        <w:rPr>
          <w:rFonts w:eastAsia="Times New Roman"/>
          <w:lang w:val="kk-KZ" w:eastAsia="ru-RU"/>
        </w:rPr>
        <w:t xml:space="preserve">өндірістік алаңына</w:t>
      </w:r>
      <w:r>
        <w:rPr>
          <w:lang w:val="kk-KZ"/>
        </w:rPr>
        <w:t xml:space="preserve"> </w:t>
      </w:r>
      <w:r>
        <w:rPr>
          <w:rFonts w:eastAsia="Times New Roman"/>
          <w:lang w:val="kk-KZ" w:eastAsia="ru-RU"/>
        </w:rPr>
        <w:t xml:space="preserve">2024</w:t>
      </w:r>
      <w:r>
        <w:rPr>
          <w:rFonts w:eastAsia="Times New Roman"/>
          <w:lang w:val="kk-KZ" w:eastAsia="ru-RU"/>
        </w:rPr>
        <w:t xml:space="preserve"> жылғы</w:t>
      </w:r>
      <w:r>
        <w:rPr>
          <w:lang w:val="kk-KZ"/>
        </w:rPr>
        <w:t xml:space="preserve"> </w:t>
      </w:r>
      <w:r>
        <w:rPr>
          <w:rFonts w:eastAsia="Times New Roman"/>
          <w:lang w:val="kk-KZ" w:eastAsia="ru-RU"/>
        </w:rPr>
        <w:t xml:space="preserve">26 маусымда берілген</w:t>
      </w:r>
      <w:r>
        <w:rPr>
          <w:rFonts w:eastAsia="Times New Roman"/>
          <w:lang w:val="kk-KZ" w:eastAsia="ru-RU"/>
        </w:rPr>
        <w:t xml:space="preserve"> №</w:t>
      </w:r>
      <w:r>
        <w:rPr>
          <w:lang w:val="kk-KZ"/>
        </w:rPr>
        <w:t xml:space="preserve">GMP/EAEU/KZ/101-06-2024</w:t>
      </w:r>
      <w:r>
        <w:rPr>
          <w:rFonts w:eastAsia="Times New Roman"/>
          <w:lang w:val="kk-KZ" w:eastAsia="ru-RU"/>
        </w:rPr>
        <w:t xml:space="preserve"> </w:t>
      </w:r>
      <w:r>
        <w:rPr>
          <w:lang w:val="kk-KZ"/>
        </w:rPr>
        <w:t xml:space="preserve">Тиісті өнді</w:t>
      </w:r>
      <w:r>
        <w:rPr>
          <w:lang w:val="kk-KZ"/>
        </w:rPr>
        <w:t xml:space="preserve">рістік практика стандартының (GМ</w:t>
      </w:r>
      <w:r>
        <w:rPr>
          <w:lang w:val="kk-KZ"/>
        </w:rPr>
        <w:t xml:space="preserve">P) талаптарына сәйкестік</w:t>
      </w:r>
      <w:r>
        <w:rPr>
          <w:rFonts w:eastAsia="Times New Roman"/>
          <w:lang w:val="kk-KZ" w:eastAsia="ru-RU"/>
        </w:rPr>
        <w:t xml:space="preserve"> </w:t>
      </w:r>
      <w:r>
        <w:rPr>
          <w:lang w:val="kk-KZ"/>
        </w:rPr>
        <w:t xml:space="preserve">с</w:t>
      </w:r>
      <w:r>
        <w:rPr>
          <w:rFonts w:eastAsia="Times New Roman"/>
          <w:lang w:val="kk-KZ" w:eastAsia="ru-RU"/>
        </w:rPr>
        <w:t xml:space="preserve">ертификаты</w:t>
      </w:r>
      <w:r>
        <w:rPr>
          <w:lang w:val="kk-KZ"/>
        </w:rPr>
        <w:t xml:space="preserve"> кері қайтарып алынсын.</w:t>
      </w:r>
      <w:r/>
    </w:p>
    <w:p>
      <w:pPr>
        <w:pStyle w:val="843"/>
        <w:ind w:firstLine="708"/>
        <w:jc w:val="both"/>
        <w:rPr>
          <w:lang w:val="kk-KZ"/>
        </w:rPr>
      </w:pPr>
      <w:r>
        <w:rPr>
          <w:lang w:val="kk-KZ"/>
        </w:rPr>
        <w:t xml:space="preserve">2. «</w:t>
      </w:r>
      <w:r>
        <w:rPr>
          <w:rStyle w:val="846"/>
          <w:color w:val="000000"/>
          <w:lang w:val="kk-KZ"/>
        </w:rPr>
        <w:t xml:space="preserve">ЭЙКОС-ФАРМ</w:t>
      </w:r>
      <w:r>
        <w:rPr>
          <w:lang w:val="kk-KZ"/>
        </w:rPr>
        <w:t xml:space="preserve">» ЖШС-нің кері қ</w:t>
      </w:r>
      <w:r>
        <w:rPr>
          <w:lang w:val="kk-KZ"/>
        </w:rPr>
        <w:t xml:space="preserve">айтарып алынған сертификатты </w:t>
      </w:r>
      <w:r>
        <w:rPr>
          <w:rFonts w:eastAsia="Times New Roman"/>
          <w:color w:val="000000"/>
          <w:lang w:val="kk-KZ" w:eastAsia="ru-RU"/>
        </w:rPr>
        <w:t xml:space="preserve">Қазақстан Республикасы Денсаулық сақтау министрлігінің Медициналық және фармацевтикалық бақылау комитетіне (бұдан әрі – Комитет)</w:t>
      </w:r>
      <w:r>
        <w:rPr>
          <w:lang w:val="kk-KZ"/>
        </w:rPr>
        <w:t xml:space="preserve"> кері қайтарып алу туралы хабарламаны алған күннен бастап күнтізбелік 5 (бес) күн ішінде қайтарсын.</w:t>
      </w:r>
      <w:r/>
    </w:p>
    <w:p>
      <w:pPr>
        <w:pStyle w:val="843"/>
        <w:ind w:firstLine="708"/>
        <w:jc w:val="both"/>
        <w:rPr>
          <w:lang w:val="kk-KZ"/>
        </w:rPr>
      </w:pPr>
      <w:r>
        <w:rPr>
          <w:lang w:val="kk-KZ"/>
        </w:rPr>
        <w:t xml:space="preserve">3. Осы бұйрықтың орындалуын бақылау жетекшілік ететін Комитет төрағасының орынбасарына жүктелсін.</w:t>
      </w:r>
      <w:r/>
    </w:p>
    <w:p>
      <w:pPr>
        <w:pStyle w:val="843"/>
        <w:ind w:firstLine="708"/>
        <w:jc w:val="both"/>
        <w:rPr>
          <w:lang w:val="kk-KZ"/>
        </w:rPr>
      </w:pPr>
      <w:r>
        <w:rPr>
          <w:lang w:val="kk-KZ"/>
        </w:rPr>
        <w:t xml:space="preserve">4. Осы бұйрық қол қойылған күннен бастап күшіне енеді.</w:t>
      </w:r>
      <w:r/>
    </w:p>
    <w:p>
      <w:pPr>
        <w:pStyle w:val="843"/>
        <w:ind w:firstLine="708"/>
        <w:jc w:val="both"/>
        <w:rPr>
          <w:lang w:val="kk-KZ"/>
        </w:rPr>
      </w:pPr>
      <w:r>
        <w:rPr>
          <w:lang w:val="kk-KZ"/>
        </w:rPr>
        <w:t xml:space="preserve">Негіз: </w:t>
      </w:r>
      <w:r>
        <w:rPr>
          <w:rStyle w:val="846"/>
          <w:color w:val="000000"/>
          <w:lang w:val="kk-KZ"/>
        </w:rPr>
        <w:t xml:space="preserve">Қазақстан Республикасы Денсаулық сақтау министрлігінің Медициналық және фармацевтикалық бақылау комитетінің төраға орынбасары Г. У. Раймкулованың </w:t>
      </w:r>
      <w:r>
        <w:rPr>
          <w:color w:val="000000"/>
          <w:lang w:val="kk-KZ"/>
        </w:rPr>
        <w:t xml:space="preserve">2026 жылғы 1 қыркүйектегі № </w:t>
      </w:r>
      <w:r>
        <w:rPr>
          <w:color w:val="000000"/>
          <w:lang w:val="kk-KZ"/>
        </w:rPr>
        <w:t xml:space="preserve">-0/48131-ВН</w:t>
      </w:r>
      <w:r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 xml:space="preserve">қызметтік жазбасы</w:t>
      </w:r>
      <w:r>
        <w:rPr>
          <w:lang w:val="kk-KZ"/>
        </w:rPr>
        <w:t xml:space="preserve">.</w:t>
      </w:r>
      <w:r/>
    </w:p>
    <w:p>
      <w:pPr>
        <w:pStyle w:val="843"/>
        <w:ind w:firstLine="708"/>
        <w:jc w:val="both"/>
        <w:rPr>
          <w:lang w:val="kk-KZ"/>
        </w:rPr>
      </w:pPr>
      <w:r>
        <w:rPr>
          <w:lang w:val="kk-KZ"/>
        </w:rPr>
      </w:r>
      <w:r/>
    </w:p>
    <w:p>
      <w:pPr>
        <w:pStyle w:val="843"/>
        <w:ind w:firstLine="709"/>
        <w:jc w:val="both"/>
        <w:rPr>
          <w:lang w:val="kk-KZ"/>
        </w:rPr>
      </w:pPr>
      <w:r>
        <w:rPr>
          <w:lang w:val="kk-KZ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color w:val="000000"/>
          <w:sz w:val="28"/>
          <w:szCs w:val="28"/>
        </w:rPr>
        <w:t xml:space="preserve">Төрағаның м.а.                                                     </w:t>
      </w:r>
      <w:r>
        <w:rPr>
          <w:rFonts w:ascii="Times New Roman" w:hAnsi="Times New Roman" w:cs="Times New Roman" w:eastAsia="Times New Roman"/>
          <w:b/>
          <w:bCs/>
          <w:color w:val="000000"/>
          <w:sz w:val="28"/>
          <w:szCs w:val="28"/>
          <w:lang w:val="kk-KZ"/>
        </w:rPr>
        <w:t xml:space="preserve">                      </w:t>
      </w:r>
      <w:r>
        <w:rPr>
          <w:rFonts w:ascii="Times New Roman" w:hAnsi="Times New Roman" w:cs="Times New Roman" w:eastAsia="Times New Roman"/>
          <w:b/>
          <w:bCs/>
          <w:color w:val="000000"/>
          <w:sz w:val="28"/>
          <w:szCs w:val="28"/>
        </w:rPr>
        <w:t xml:space="preserve">   Ж. Әділхан</w:t>
      </w:r>
      <w:r/>
    </w:p>
    <w:sectPr>
      <w:headerReference w:type="default" r:id="rId8"/>
      <w:footnotePr/>
      <w:endnotePr/>
      <w:type w:val="continuous"/>
      <w:pgSz w:w="11920" w:h="16840" w:orient="portrait"/>
      <w:pgMar w:top="851" w:right="851" w:bottom="1134" w:left="1418" w:header="720" w:footer="414" w:gutter="0"/>
      <w:cols w:num="1" w:sep="0" w:space="720" w:equalWidth="1"/>
      <w:docGrid w:linePitch="360"/>
      <w:titlePg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16:22 Ордабекова Жанара Капешевна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17:21 Раймкулова Гаухар Ушкемпиркызы 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17:26 Искаков Асет Кадырханович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17:55 Әділхан Жандос Қойшыбайұлы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03.09.2026 17:48.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03.09.2026 17:48.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Әмір Н.Т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 w:hint="default"/>
        <w:sz w:val="22"/>
        <w:szCs w:val="22"/>
        <w:lang w:val="ru-RU" w:bidi="ar-SA" w:eastAsia="ru-RU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44">
    <w:name w:val="Heading 1 Char"/>
    <w:basedOn w:val="669"/>
    <w:link w:val="660"/>
    <w:uiPriority w:val="9"/>
    <w:rPr>
      <w:rFonts w:ascii="Arial" w:hAnsi="Arial" w:cs="Arial" w:eastAsia="Arial"/>
      <w:sz w:val="40"/>
      <w:szCs w:val="40"/>
    </w:rPr>
  </w:style>
  <w:style w:type="character" w:styleId="645">
    <w:name w:val="Heading 2 Char"/>
    <w:basedOn w:val="669"/>
    <w:link w:val="661"/>
    <w:uiPriority w:val="9"/>
    <w:rPr>
      <w:rFonts w:ascii="Arial" w:hAnsi="Arial" w:cs="Arial" w:eastAsia="Arial"/>
      <w:sz w:val="34"/>
    </w:rPr>
  </w:style>
  <w:style w:type="character" w:styleId="646">
    <w:name w:val="Heading 3 Char"/>
    <w:basedOn w:val="669"/>
    <w:link w:val="662"/>
    <w:uiPriority w:val="9"/>
    <w:rPr>
      <w:rFonts w:ascii="Arial" w:hAnsi="Arial" w:cs="Arial" w:eastAsia="Arial"/>
      <w:sz w:val="30"/>
      <w:szCs w:val="30"/>
    </w:rPr>
  </w:style>
  <w:style w:type="character" w:styleId="647">
    <w:name w:val="Heading 4 Char"/>
    <w:basedOn w:val="669"/>
    <w:link w:val="663"/>
    <w:uiPriority w:val="9"/>
    <w:rPr>
      <w:rFonts w:ascii="Arial" w:hAnsi="Arial" w:cs="Arial" w:eastAsia="Arial"/>
      <w:b/>
      <w:bCs/>
      <w:sz w:val="26"/>
      <w:szCs w:val="26"/>
    </w:rPr>
  </w:style>
  <w:style w:type="character" w:styleId="648">
    <w:name w:val="Heading 5 Char"/>
    <w:basedOn w:val="669"/>
    <w:link w:val="664"/>
    <w:uiPriority w:val="9"/>
    <w:rPr>
      <w:rFonts w:ascii="Arial" w:hAnsi="Arial" w:cs="Arial" w:eastAsia="Arial"/>
      <w:b/>
      <w:bCs/>
      <w:sz w:val="24"/>
      <w:szCs w:val="24"/>
    </w:rPr>
  </w:style>
  <w:style w:type="character" w:styleId="649">
    <w:name w:val="Heading 6 Char"/>
    <w:basedOn w:val="669"/>
    <w:link w:val="665"/>
    <w:uiPriority w:val="9"/>
    <w:rPr>
      <w:rFonts w:ascii="Arial" w:hAnsi="Arial" w:cs="Arial" w:eastAsia="Arial"/>
      <w:b/>
      <w:bCs/>
      <w:sz w:val="22"/>
      <w:szCs w:val="22"/>
    </w:rPr>
  </w:style>
  <w:style w:type="character" w:styleId="650">
    <w:name w:val="Heading 7 Char"/>
    <w:basedOn w:val="669"/>
    <w:link w:val="66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51">
    <w:name w:val="Heading 8 Char"/>
    <w:basedOn w:val="669"/>
    <w:link w:val="667"/>
    <w:uiPriority w:val="9"/>
    <w:rPr>
      <w:rFonts w:ascii="Arial" w:hAnsi="Arial" w:cs="Arial" w:eastAsia="Arial"/>
      <w:i/>
      <w:iCs/>
      <w:sz w:val="22"/>
      <w:szCs w:val="22"/>
    </w:rPr>
  </w:style>
  <w:style w:type="character" w:styleId="652">
    <w:name w:val="Heading 9 Char"/>
    <w:basedOn w:val="669"/>
    <w:link w:val="668"/>
    <w:uiPriority w:val="9"/>
    <w:rPr>
      <w:rFonts w:ascii="Arial" w:hAnsi="Arial" w:cs="Arial" w:eastAsia="Arial"/>
      <w:i/>
      <w:iCs/>
      <w:sz w:val="21"/>
      <w:szCs w:val="21"/>
    </w:rPr>
  </w:style>
  <w:style w:type="character" w:styleId="653">
    <w:name w:val="Title Char"/>
    <w:basedOn w:val="669"/>
    <w:link w:val="682"/>
    <w:uiPriority w:val="10"/>
    <w:rPr>
      <w:sz w:val="48"/>
      <w:szCs w:val="48"/>
    </w:rPr>
  </w:style>
  <w:style w:type="character" w:styleId="654">
    <w:name w:val="Subtitle Char"/>
    <w:basedOn w:val="669"/>
    <w:link w:val="684"/>
    <w:uiPriority w:val="11"/>
    <w:rPr>
      <w:sz w:val="24"/>
      <w:szCs w:val="24"/>
    </w:rPr>
  </w:style>
  <w:style w:type="character" w:styleId="655">
    <w:name w:val="Quote Char"/>
    <w:link w:val="686"/>
    <w:uiPriority w:val="29"/>
    <w:rPr>
      <w:i/>
    </w:rPr>
  </w:style>
  <w:style w:type="character" w:styleId="656">
    <w:name w:val="Intense Quote Char"/>
    <w:link w:val="688"/>
    <w:uiPriority w:val="30"/>
    <w:rPr>
      <w:i/>
    </w:rPr>
  </w:style>
  <w:style w:type="character" w:styleId="657">
    <w:name w:val="Footnote Text Char"/>
    <w:link w:val="821"/>
    <w:uiPriority w:val="99"/>
    <w:rPr>
      <w:sz w:val="18"/>
    </w:rPr>
  </w:style>
  <w:style w:type="character" w:styleId="658">
    <w:name w:val="Endnote Text Char"/>
    <w:link w:val="824"/>
    <w:uiPriority w:val="99"/>
    <w:rPr>
      <w:sz w:val="20"/>
    </w:rPr>
  </w:style>
  <w:style w:type="paragraph" w:styleId="659" w:default="1">
    <w:name w:val="Normal"/>
    <w:qFormat/>
  </w:style>
  <w:style w:type="paragraph" w:styleId="660">
    <w:name w:val="Heading 1"/>
    <w:basedOn w:val="659"/>
    <w:next w:val="659"/>
    <w:link w:val="672"/>
    <w:uiPriority w:val="9"/>
    <w:qFormat/>
    <w:pPr>
      <w:keepLines/>
      <w:keepNext/>
      <w:spacing w:before="480"/>
      <w:outlineLvl w:val="0"/>
    </w:pPr>
    <w:rPr>
      <w:rFonts w:ascii="Arial" w:hAnsi="Arial" w:cs="Arial" w:eastAsia="Arial"/>
      <w:sz w:val="40"/>
      <w:szCs w:val="40"/>
    </w:rPr>
  </w:style>
  <w:style w:type="paragraph" w:styleId="661">
    <w:name w:val="Heading 2"/>
    <w:basedOn w:val="659"/>
    <w:next w:val="659"/>
    <w:link w:val="673"/>
    <w:uiPriority w:val="9"/>
    <w:unhideWhenUsed/>
    <w:qFormat/>
    <w:pPr>
      <w:keepLines/>
      <w:keepNext/>
      <w:spacing w:before="360"/>
      <w:outlineLvl w:val="1"/>
    </w:pPr>
    <w:rPr>
      <w:rFonts w:ascii="Arial" w:hAnsi="Arial" w:cs="Arial" w:eastAsia="Arial"/>
      <w:sz w:val="34"/>
    </w:rPr>
  </w:style>
  <w:style w:type="paragraph" w:styleId="662">
    <w:name w:val="Heading 3"/>
    <w:basedOn w:val="659"/>
    <w:next w:val="659"/>
    <w:link w:val="674"/>
    <w:uiPriority w:val="9"/>
    <w:unhideWhenUsed/>
    <w:qFormat/>
    <w:pPr>
      <w:keepLines/>
      <w:keepNext/>
      <w:spacing w:before="320"/>
      <w:outlineLvl w:val="2"/>
    </w:pPr>
    <w:rPr>
      <w:rFonts w:ascii="Arial" w:hAnsi="Arial" w:cs="Arial" w:eastAsia="Arial"/>
      <w:sz w:val="30"/>
      <w:szCs w:val="30"/>
    </w:rPr>
  </w:style>
  <w:style w:type="paragraph" w:styleId="663">
    <w:name w:val="Heading 4"/>
    <w:basedOn w:val="659"/>
    <w:next w:val="659"/>
    <w:link w:val="675"/>
    <w:uiPriority w:val="9"/>
    <w:unhideWhenUsed/>
    <w:qFormat/>
    <w:pPr>
      <w:keepLines/>
      <w:keepNext/>
      <w:spacing w:before="320"/>
      <w:outlineLvl w:val="3"/>
    </w:pPr>
    <w:rPr>
      <w:rFonts w:ascii="Arial" w:hAnsi="Arial" w:cs="Arial" w:eastAsia="Arial"/>
      <w:b/>
      <w:bCs/>
      <w:sz w:val="26"/>
      <w:szCs w:val="26"/>
    </w:rPr>
  </w:style>
  <w:style w:type="paragraph" w:styleId="664">
    <w:name w:val="Heading 5"/>
    <w:basedOn w:val="659"/>
    <w:next w:val="659"/>
    <w:link w:val="676"/>
    <w:uiPriority w:val="9"/>
    <w:unhideWhenUsed/>
    <w:qFormat/>
    <w:pPr>
      <w:keepLines/>
      <w:keepNext/>
      <w:spacing w:before="320"/>
      <w:outlineLvl w:val="4"/>
    </w:pPr>
    <w:rPr>
      <w:rFonts w:ascii="Arial" w:hAnsi="Arial" w:cs="Arial" w:eastAsia="Arial"/>
      <w:b/>
      <w:bCs/>
      <w:sz w:val="24"/>
      <w:szCs w:val="24"/>
    </w:rPr>
  </w:style>
  <w:style w:type="paragraph" w:styleId="665">
    <w:name w:val="Heading 6"/>
    <w:basedOn w:val="659"/>
    <w:next w:val="659"/>
    <w:link w:val="677"/>
    <w:uiPriority w:val="9"/>
    <w:unhideWhenUsed/>
    <w:qFormat/>
    <w:pPr>
      <w:keepLines/>
      <w:keepNext/>
      <w:spacing w:before="320"/>
      <w:outlineLvl w:val="5"/>
    </w:pPr>
    <w:rPr>
      <w:rFonts w:ascii="Arial" w:hAnsi="Arial" w:cs="Arial" w:eastAsia="Arial"/>
      <w:b/>
      <w:bCs/>
    </w:rPr>
  </w:style>
  <w:style w:type="paragraph" w:styleId="666">
    <w:name w:val="Heading 7"/>
    <w:basedOn w:val="659"/>
    <w:next w:val="659"/>
    <w:link w:val="678"/>
    <w:uiPriority w:val="9"/>
    <w:unhideWhenUsed/>
    <w:qFormat/>
    <w:pPr>
      <w:keepLines/>
      <w:keepNext/>
      <w:spacing w:before="320"/>
      <w:outlineLvl w:val="6"/>
    </w:pPr>
    <w:rPr>
      <w:rFonts w:ascii="Arial" w:hAnsi="Arial" w:cs="Arial" w:eastAsia="Arial"/>
      <w:b/>
      <w:bCs/>
      <w:i/>
      <w:iCs/>
    </w:rPr>
  </w:style>
  <w:style w:type="paragraph" w:styleId="667">
    <w:name w:val="Heading 8"/>
    <w:basedOn w:val="659"/>
    <w:next w:val="659"/>
    <w:link w:val="679"/>
    <w:uiPriority w:val="9"/>
    <w:unhideWhenUsed/>
    <w:qFormat/>
    <w:pPr>
      <w:keepLines/>
      <w:keepNext/>
      <w:spacing w:before="320"/>
      <w:outlineLvl w:val="7"/>
    </w:pPr>
    <w:rPr>
      <w:rFonts w:ascii="Arial" w:hAnsi="Arial" w:cs="Arial" w:eastAsia="Arial"/>
      <w:i/>
      <w:iCs/>
    </w:rPr>
  </w:style>
  <w:style w:type="paragraph" w:styleId="668">
    <w:name w:val="Heading 9"/>
    <w:basedOn w:val="659"/>
    <w:next w:val="659"/>
    <w:link w:val="680"/>
    <w:uiPriority w:val="9"/>
    <w:unhideWhenUsed/>
    <w:qFormat/>
    <w:pPr>
      <w:keepLines/>
      <w:keepNext/>
      <w:spacing w:before="32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69" w:default="1">
    <w:name w:val="Default Paragraph Font"/>
    <w:uiPriority w:val="1"/>
    <w:semiHidden/>
    <w:unhideWhenUsed/>
  </w:style>
  <w:style w:type="table" w:styleId="6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1" w:default="1">
    <w:name w:val="No List"/>
    <w:uiPriority w:val="99"/>
    <w:semiHidden/>
    <w:unhideWhenUsed/>
  </w:style>
  <w:style w:type="character" w:styleId="672" w:customStyle="1">
    <w:name w:val="Заголовок 1 Знак"/>
    <w:basedOn w:val="669"/>
    <w:link w:val="660"/>
    <w:uiPriority w:val="9"/>
    <w:rPr>
      <w:rFonts w:ascii="Arial" w:hAnsi="Arial" w:cs="Arial" w:eastAsia="Arial"/>
      <w:sz w:val="40"/>
      <w:szCs w:val="40"/>
    </w:rPr>
  </w:style>
  <w:style w:type="character" w:styleId="673" w:customStyle="1">
    <w:name w:val="Заголовок 2 Знак"/>
    <w:basedOn w:val="669"/>
    <w:link w:val="661"/>
    <w:uiPriority w:val="9"/>
    <w:rPr>
      <w:rFonts w:ascii="Arial" w:hAnsi="Arial" w:cs="Arial" w:eastAsia="Arial"/>
      <w:sz w:val="34"/>
    </w:rPr>
  </w:style>
  <w:style w:type="character" w:styleId="674" w:customStyle="1">
    <w:name w:val="Заголовок 3 Знак"/>
    <w:basedOn w:val="669"/>
    <w:link w:val="662"/>
    <w:uiPriority w:val="9"/>
    <w:rPr>
      <w:rFonts w:ascii="Arial" w:hAnsi="Arial" w:cs="Arial" w:eastAsia="Arial"/>
      <w:sz w:val="30"/>
      <w:szCs w:val="30"/>
    </w:rPr>
  </w:style>
  <w:style w:type="character" w:styleId="675" w:customStyle="1">
    <w:name w:val="Заголовок 4 Знак"/>
    <w:basedOn w:val="669"/>
    <w:link w:val="663"/>
    <w:uiPriority w:val="9"/>
    <w:rPr>
      <w:rFonts w:ascii="Arial" w:hAnsi="Arial" w:cs="Arial" w:eastAsia="Arial"/>
      <w:b/>
      <w:bCs/>
      <w:sz w:val="26"/>
      <w:szCs w:val="26"/>
    </w:rPr>
  </w:style>
  <w:style w:type="character" w:styleId="676" w:customStyle="1">
    <w:name w:val="Заголовок 5 Знак"/>
    <w:basedOn w:val="669"/>
    <w:link w:val="664"/>
    <w:uiPriority w:val="9"/>
    <w:rPr>
      <w:rFonts w:ascii="Arial" w:hAnsi="Arial" w:cs="Arial" w:eastAsia="Arial"/>
      <w:b/>
      <w:bCs/>
      <w:sz w:val="24"/>
      <w:szCs w:val="24"/>
    </w:rPr>
  </w:style>
  <w:style w:type="character" w:styleId="677" w:customStyle="1">
    <w:name w:val="Заголовок 6 Знак"/>
    <w:basedOn w:val="669"/>
    <w:link w:val="665"/>
    <w:uiPriority w:val="9"/>
    <w:rPr>
      <w:rFonts w:ascii="Arial" w:hAnsi="Arial" w:cs="Arial" w:eastAsia="Arial"/>
      <w:b/>
      <w:bCs/>
      <w:sz w:val="22"/>
      <w:szCs w:val="22"/>
    </w:rPr>
  </w:style>
  <w:style w:type="character" w:styleId="678" w:customStyle="1">
    <w:name w:val="Заголовок 7 Знак"/>
    <w:basedOn w:val="669"/>
    <w:link w:val="66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79" w:customStyle="1">
    <w:name w:val="Заголовок 8 Знак"/>
    <w:basedOn w:val="669"/>
    <w:link w:val="667"/>
    <w:uiPriority w:val="9"/>
    <w:rPr>
      <w:rFonts w:ascii="Arial" w:hAnsi="Arial" w:cs="Arial" w:eastAsia="Arial"/>
      <w:i/>
      <w:iCs/>
      <w:sz w:val="22"/>
      <w:szCs w:val="22"/>
    </w:rPr>
  </w:style>
  <w:style w:type="character" w:styleId="680" w:customStyle="1">
    <w:name w:val="Заголовок 9 Знак"/>
    <w:basedOn w:val="669"/>
    <w:link w:val="668"/>
    <w:uiPriority w:val="9"/>
    <w:rPr>
      <w:rFonts w:ascii="Arial" w:hAnsi="Arial" w:cs="Arial" w:eastAsia="Arial"/>
      <w:i/>
      <w:iCs/>
      <w:sz w:val="21"/>
      <w:szCs w:val="21"/>
    </w:rPr>
  </w:style>
  <w:style w:type="paragraph" w:styleId="681">
    <w:name w:val="List Paragraph"/>
    <w:basedOn w:val="659"/>
    <w:uiPriority w:val="34"/>
    <w:qFormat/>
    <w:pPr>
      <w:contextualSpacing/>
      <w:ind w:left="720"/>
    </w:pPr>
  </w:style>
  <w:style w:type="paragraph" w:styleId="682">
    <w:name w:val="Title"/>
    <w:basedOn w:val="659"/>
    <w:next w:val="659"/>
    <w:link w:val="683"/>
    <w:uiPriority w:val="10"/>
    <w:qFormat/>
    <w:pPr>
      <w:contextualSpacing/>
      <w:spacing w:before="300"/>
    </w:pPr>
    <w:rPr>
      <w:sz w:val="48"/>
      <w:szCs w:val="48"/>
    </w:rPr>
  </w:style>
  <w:style w:type="character" w:styleId="683" w:customStyle="1">
    <w:name w:val="Название Знак"/>
    <w:basedOn w:val="669"/>
    <w:link w:val="682"/>
    <w:uiPriority w:val="10"/>
    <w:rPr>
      <w:sz w:val="48"/>
      <w:szCs w:val="48"/>
    </w:rPr>
  </w:style>
  <w:style w:type="paragraph" w:styleId="684">
    <w:name w:val="Subtitle"/>
    <w:basedOn w:val="659"/>
    <w:next w:val="659"/>
    <w:link w:val="685"/>
    <w:uiPriority w:val="11"/>
    <w:qFormat/>
    <w:pPr>
      <w:spacing w:before="200"/>
    </w:pPr>
    <w:rPr>
      <w:sz w:val="24"/>
      <w:szCs w:val="24"/>
    </w:rPr>
  </w:style>
  <w:style w:type="character" w:styleId="685" w:customStyle="1">
    <w:name w:val="Подзаголовок Знак"/>
    <w:basedOn w:val="669"/>
    <w:link w:val="684"/>
    <w:uiPriority w:val="11"/>
    <w:rPr>
      <w:sz w:val="24"/>
      <w:szCs w:val="24"/>
    </w:rPr>
  </w:style>
  <w:style w:type="paragraph" w:styleId="686">
    <w:name w:val="Quote"/>
    <w:basedOn w:val="659"/>
    <w:next w:val="659"/>
    <w:link w:val="687"/>
    <w:uiPriority w:val="29"/>
    <w:qFormat/>
    <w:pPr>
      <w:ind w:left="720" w:right="720"/>
    </w:pPr>
    <w:rPr>
      <w:i/>
    </w:rPr>
  </w:style>
  <w:style w:type="character" w:styleId="687" w:customStyle="1">
    <w:name w:val="Цитата 2 Знак"/>
    <w:link w:val="686"/>
    <w:uiPriority w:val="29"/>
    <w:rPr>
      <w:i/>
    </w:rPr>
  </w:style>
  <w:style w:type="paragraph" w:styleId="688">
    <w:name w:val="Intense Quote"/>
    <w:basedOn w:val="659"/>
    <w:next w:val="659"/>
    <w:link w:val="68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 w:customStyle="1">
    <w:name w:val="Выделенная цитата Знак"/>
    <w:link w:val="688"/>
    <w:uiPriority w:val="30"/>
    <w:rPr>
      <w:i/>
    </w:rPr>
  </w:style>
  <w:style w:type="character" w:styleId="690" w:customStyle="1">
    <w:name w:val="Header Char"/>
    <w:basedOn w:val="669"/>
    <w:uiPriority w:val="99"/>
  </w:style>
  <w:style w:type="character" w:styleId="691" w:customStyle="1">
    <w:name w:val="Footer Char"/>
    <w:basedOn w:val="669"/>
    <w:uiPriority w:val="99"/>
  </w:style>
  <w:style w:type="paragraph" w:styleId="692">
    <w:name w:val="Caption"/>
    <w:basedOn w:val="659"/>
    <w:next w:val="659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93" w:customStyle="1">
    <w:name w:val="Caption Char"/>
    <w:uiPriority w:val="99"/>
  </w:style>
  <w:style w:type="table" w:styleId="694">
    <w:name w:val="Table Grid"/>
    <w:basedOn w:val="67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 w:customStyle="1">
    <w:name w:val="Table Grid Light"/>
    <w:basedOn w:val="670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670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6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1 Light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Grid Table 1 Light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2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2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3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3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 w:customStyle="1">
    <w:name w:val="Grid Table 4 - Accent 1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4" w:customStyle="1">
    <w:name w:val="Grid Table 4 - Accent 2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5" w:customStyle="1">
    <w:name w:val="Grid Table 4 - Accent 3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6" w:customStyle="1">
    <w:name w:val="Grid Table 4 - Accent 4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7" w:customStyle="1">
    <w:name w:val="Grid Table 4 - Accent 5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8" w:customStyle="1">
    <w:name w:val="Grid Table 4 - Accent 6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9">
    <w:name w:val="Grid Table 5 Dark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5" w:customStyle="1">
    <w:name w:val="Grid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6">
    <w:name w:val="Grid Table 6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7" w:customStyle="1">
    <w:name w:val="Grid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8" w:customStyle="1">
    <w:name w:val="Grid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9" w:customStyle="1">
    <w:name w:val="Grid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40" w:customStyle="1">
    <w:name w:val="Grid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1" w:customStyle="1">
    <w:name w:val="Grid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2" w:customStyle="1">
    <w:name w:val="Grid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3">
    <w:name w:val="Grid Table 7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1 Light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2" w:customStyle="1">
    <w:name w:val="List Table 2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3" w:customStyle="1">
    <w:name w:val="List Table 2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3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3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4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4" w:customStyle="1">
    <w:name w:val="List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5">
    <w:name w:val="List Table 6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6" w:customStyle="1">
    <w:name w:val="List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7" w:customStyle="1">
    <w:name w:val="List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8" w:customStyle="1">
    <w:name w:val="List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9" w:customStyle="1">
    <w:name w:val="List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90" w:customStyle="1">
    <w:name w:val="List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1" w:customStyle="1">
    <w:name w:val="List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2">
    <w:name w:val="List Table 7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ned - Accent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0" w:customStyle="1">
    <w:name w:val="Lined - Accent 1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1" w:customStyle="1">
    <w:name w:val="Lined - Accent 2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2" w:customStyle="1">
    <w:name w:val="Lined - Accent 3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3" w:customStyle="1">
    <w:name w:val="Lined - Accent 4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4" w:customStyle="1">
    <w:name w:val="Lined - Accent 5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5" w:customStyle="1">
    <w:name w:val="Lined - Accent 6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6" w:customStyle="1">
    <w:name w:val="Bordered &amp; Lined - Accent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7" w:customStyle="1">
    <w:name w:val="Bordered &amp; Lined - Accent 1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8" w:customStyle="1">
    <w:name w:val="Bordered &amp; Lined - Accent 2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9" w:customStyle="1">
    <w:name w:val="Bordered &amp; Lined - Accent 3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0" w:customStyle="1">
    <w:name w:val="Bordered &amp; Lined - Accent 4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1" w:customStyle="1">
    <w:name w:val="Bordered &amp; Lined - Accent 5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2" w:customStyle="1">
    <w:name w:val="Bordered &amp; Lined - Accent 6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3" w:customStyle="1">
    <w:name w:val="Bordered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4" w:customStyle="1">
    <w:name w:val="Bordered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5" w:customStyle="1">
    <w:name w:val="Bordered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6" w:customStyle="1">
    <w:name w:val="Bordered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7" w:customStyle="1">
    <w:name w:val="Bordered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8" w:customStyle="1">
    <w:name w:val="Bordered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9" w:customStyle="1">
    <w:name w:val="Bordered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20">
    <w:name w:val="Hyperlink"/>
    <w:uiPriority w:val="99"/>
    <w:unhideWhenUsed/>
    <w:rPr>
      <w:color w:val="0000FF" w:themeColor="hyperlink"/>
      <w:u w:val="single"/>
    </w:rPr>
  </w:style>
  <w:style w:type="paragraph" w:styleId="821">
    <w:name w:val="footnote text"/>
    <w:basedOn w:val="659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 w:customStyle="1">
    <w:name w:val="Текст сноски Знак"/>
    <w:link w:val="821"/>
    <w:uiPriority w:val="99"/>
    <w:rPr>
      <w:sz w:val="18"/>
    </w:rPr>
  </w:style>
  <w:style w:type="character" w:styleId="823">
    <w:name w:val="footnote reference"/>
    <w:basedOn w:val="669"/>
    <w:uiPriority w:val="99"/>
    <w:unhideWhenUsed/>
    <w:rPr>
      <w:vertAlign w:val="superscript"/>
    </w:rPr>
  </w:style>
  <w:style w:type="paragraph" w:styleId="824">
    <w:name w:val="endnote text"/>
    <w:basedOn w:val="659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 w:customStyle="1">
    <w:name w:val="Текст концевой сноски Знак"/>
    <w:link w:val="824"/>
    <w:uiPriority w:val="99"/>
    <w:rPr>
      <w:sz w:val="20"/>
    </w:rPr>
  </w:style>
  <w:style w:type="character" w:styleId="826">
    <w:name w:val="endnote reference"/>
    <w:basedOn w:val="669"/>
    <w:uiPriority w:val="99"/>
    <w:semiHidden/>
    <w:unhideWhenUsed/>
    <w:rPr>
      <w:vertAlign w:val="superscript"/>
    </w:rPr>
  </w:style>
  <w:style w:type="paragraph" w:styleId="827">
    <w:name w:val="toc 1"/>
    <w:basedOn w:val="659"/>
    <w:next w:val="659"/>
    <w:uiPriority w:val="39"/>
    <w:unhideWhenUsed/>
    <w:pPr>
      <w:spacing w:after="57"/>
    </w:pPr>
  </w:style>
  <w:style w:type="paragraph" w:styleId="828">
    <w:name w:val="toc 2"/>
    <w:basedOn w:val="659"/>
    <w:next w:val="659"/>
    <w:uiPriority w:val="39"/>
    <w:unhideWhenUsed/>
    <w:pPr>
      <w:ind w:left="283"/>
      <w:spacing w:after="57"/>
    </w:pPr>
  </w:style>
  <w:style w:type="paragraph" w:styleId="829">
    <w:name w:val="toc 3"/>
    <w:basedOn w:val="659"/>
    <w:next w:val="659"/>
    <w:uiPriority w:val="39"/>
    <w:unhideWhenUsed/>
    <w:pPr>
      <w:ind w:left="567"/>
      <w:spacing w:after="57"/>
    </w:pPr>
  </w:style>
  <w:style w:type="paragraph" w:styleId="830">
    <w:name w:val="toc 4"/>
    <w:basedOn w:val="659"/>
    <w:next w:val="659"/>
    <w:uiPriority w:val="39"/>
    <w:unhideWhenUsed/>
    <w:pPr>
      <w:ind w:left="850"/>
      <w:spacing w:after="57"/>
    </w:pPr>
  </w:style>
  <w:style w:type="paragraph" w:styleId="831">
    <w:name w:val="toc 5"/>
    <w:basedOn w:val="659"/>
    <w:next w:val="659"/>
    <w:uiPriority w:val="39"/>
    <w:unhideWhenUsed/>
    <w:pPr>
      <w:ind w:left="1134"/>
      <w:spacing w:after="57"/>
    </w:pPr>
  </w:style>
  <w:style w:type="paragraph" w:styleId="832">
    <w:name w:val="toc 6"/>
    <w:basedOn w:val="659"/>
    <w:next w:val="659"/>
    <w:uiPriority w:val="39"/>
    <w:unhideWhenUsed/>
    <w:pPr>
      <w:ind w:left="1417"/>
      <w:spacing w:after="57"/>
    </w:pPr>
  </w:style>
  <w:style w:type="paragraph" w:styleId="833">
    <w:name w:val="toc 7"/>
    <w:basedOn w:val="659"/>
    <w:next w:val="659"/>
    <w:uiPriority w:val="39"/>
    <w:unhideWhenUsed/>
    <w:pPr>
      <w:ind w:left="1701"/>
      <w:spacing w:after="57"/>
    </w:pPr>
  </w:style>
  <w:style w:type="paragraph" w:styleId="834">
    <w:name w:val="toc 8"/>
    <w:basedOn w:val="659"/>
    <w:next w:val="659"/>
    <w:uiPriority w:val="39"/>
    <w:unhideWhenUsed/>
    <w:pPr>
      <w:ind w:left="1984"/>
      <w:spacing w:after="57"/>
    </w:pPr>
  </w:style>
  <w:style w:type="paragraph" w:styleId="835">
    <w:name w:val="toc 9"/>
    <w:basedOn w:val="659"/>
    <w:next w:val="659"/>
    <w:uiPriority w:val="39"/>
    <w:unhideWhenUsed/>
    <w:pPr>
      <w:ind w:left="2268"/>
      <w:spacing w:after="57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659"/>
    <w:next w:val="659"/>
    <w:uiPriority w:val="99"/>
    <w:unhideWhenUsed/>
    <w:pPr>
      <w:spacing w:after="0"/>
    </w:pPr>
  </w:style>
  <w:style w:type="character" w:styleId="838" w:customStyle="1">
    <w:name w:val="s1"/>
    <w:rPr>
      <w:rFonts w:ascii="Times New Roman" w:hAnsi="Times New Roman" w:cs="Times New Roman" w:hint="default"/>
      <w:b/>
      <w:bCs/>
      <w:i w:val="0"/>
      <w:iCs w:val="0"/>
      <w:strike w:val="false"/>
      <w:color w:val="000000"/>
      <w:sz w:val="20"/>
      <w:szCs w:val="20"/>
      <w:u w:val="none"/>
    </w:rPr>
  </w:style>
  <w:style w:type="paragraph" w:styleId="839">
    <w:name w:val="Header"/>
    <w:basedOn w:val="659"/>
    <w:link w:val="84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0" w:customStyle="1">
    <w:name w:val="Верхний колонтитул Знак"/>
    <w:basedOn w:val="669"/>
    <w:link w:val="839"/>
    <w:uiPriority w:val="99"/>
  </w:style>
  <w:style w:type="paragraph" w:styleId="841">
    <w:name w:val="Footer"/>
    <w:basedOn w:val="659"/>
    <w:link w:val="84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2" w:customStyle="1">
    <w:name w:val="Нижний колонтитул Знак"/>
    <w:basedOn w:val="669"/>
    <w:link w:val="841"/>
    <w:uiPriority w:val="99"/>
  </w:style>
  <w:style w:type="paragraph" w:styleId="843">
    <w:name w:val="No Spacing"/>
    <w:uiPriority w:val="1"/>
    <w:qFormat/>
    <w:pPr>
      <w:spacing w:after="0" w:line="240" w:lineRule="auto"/>
    </w:pPr>
    <w:rPr>
      <w:rFonts w:ascii="Times New Roman" w:hAnsi="Times New Roman" w:cs="Times New Roman" w:eastAsiaTheme="minorHAnsi"/>
      <w:sz w:val="28"/>
      <w:szCs w:val="28"/>
      <w:lang w:eastAsia="en-US"/>
    </w:rPr>
  </w:style>
  <w:style w:type="paragraph" w:styleId="844" w:customStyle="1">
    <w:name w:val="docdata"/>
    <w:basedOn w:val="659"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</w:rPr>
  </w:style>
  <w:style w:type="paragraph" w:styleId="845">
    <w:name w:val="Normal (Web)"/>
    <w:basedOn w:val="659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</w:rPr>
  </w:style>
  <w:style w:type="character" w:styleId="846" w:customStyle="1">
    <w:name w:val="docy"/>
    <w:basedOn w:val="66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customXml" Target="../customXml/item1.xml"/><Relationship Id="rId10" Type="http://schemas.openxmlformats.org/officeDocument/2006/relationships/image" Target="media/image1.png"/><Relationship Id="rId900" Type="http://schemas.openxmlformats.org/officeDocument/2006/relationships/image" Target="media/image900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9F61EB74-0B40-4312-83C5-353E1F58100D}"/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Алмажай К. Несипбаева</dc:creator>
  <cp:lastModifiedBy>Әмір Нұржамал Тойлыбайқызы</cp:lastModifiedBy>
  <cp:revision>6</cp:revision>
  <dcterms:created xsi:type="dcterms:W3CDTF">2026-09-02T10:45:00Z</dcterms:created>
  <dcterms:modified xsi:type="dcterms:W3CDTF">2026-09-02T11:10:40Z</dcterms:modified>
</cp:coreProperties>
</file>